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7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974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Администрация городского округа Дубна Московской области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Управление народного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8"/>
                <w:szCs w:val="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Муниципал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ьное бюджетное общеобразовательное учреждение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«Средняя общеобразовательная школа №1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3"/>
                <w:szCs w:val="23"/>
              </w:rPr>
              <w:t>с углубленным изучением отдельных предметов г. Дубны Московской области»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19050" t="0" r="571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b/>
              </w:rPr>
              <w:t>(ШКОЛА №1)</w:t>
            </w:r>
          </w:p>
          <w:p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>
      <w:pPr>
        <w:pStyle w:val="9"/>
        <w:widowControl w:val="0"/>
        <w:suppressAutoHyphens/>
        <w:snapToGrid w:val="0"/>
        <w:spacing w:after="0" w:line="240" w:lineRule="auto"/>
        <w:ind w:left="0" w:firstLine="709"/>
        <w:jc w:val="center"/>
        <w:rPr>
          <w:rFonts w:ascii="Times New Roman" w:hAnsi="Times New Roman" w:eastAsia="Arial Unicode MS"/>
          <w:b/>
          <w:kern w:val="1"/>
          <w:sz w:val="24"/>
          <w:szCs w:val="20"/>
        </w:rPr>
      </w:pPr>
    </w:p>
    <w:p>
      <w:pPr>
        <w:pStyle w:val="9"/>
        <w:widowControl w:val="0"/>
        <w:suppressAutoHyphens/>
        <w:snapToGrid w:val="0"/>
        <w:spacing w:after="0" w:line="240" w:lineRule="auto"/>
        <w:ind w:left="0" w:firstLine="709"/>
        <w:jc w:val="center"/>
        <w:rPr>
          <w:rFonts w:ascii="Times New Roman" w:hAnsi="Times New Roman" w:eastAsia="Arial Unicode MS"/>
          <w:b/>
          <w:kern w:val="1"/>
          <w:sz w:val="24"/>
          <w:szCs w:val="20"/>
        </w:rPr>
      </w:pPr>
      <w:r>
        <w:rPr>
          <w:rFonts w:ascii="Times New Roman" w:hAnsi="Times New Roman" w:eastAsia="Arial Unicode MS"/>
          <w:b/>
          <w:kern w:val="1"/>
          <w:sz w:val="24"/>
          <w:szCs w:val="20"/>
        </w:rPr>
        <w:t>Аналитический отчёт по эффективности процесса подготовки педагогических работников к предстоящей аттестации за 2021-2022 учебный год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 xml:space="preserve">Целью процесса подготовки </w:t>
      </w:r>
      <w:r>
        <w:rPr>
          <w:rFonts w:ascii="Times New Roman" w:hAnsi="Times New Roman" w:eastAsia="Arial Unicode MS"/>
          <w:kern w:val="1"/>
          <w:sz w:val="24"/>
          <w:szCs w:val="20"/>
        </w:rPr>
        <w:t>педагогических работников к предстоящей аттестации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являлось оказание методической и психолого-педагогической помощи успешного прохождения аттестации, выявление перспектив использования потенциальных возможностей педагогических работников при переходе на новый порядок аттестации. Для достижения данной цели были поставлены следующие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задачи: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освоение норм аттестации педагогических кадров образовательного учреждения в соответствии с Порядком аттестации; 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и закрепление умений и навыков применения на практике нормативных актов, форм и процедур аттестации педагогических кадров;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повышение профессиональной компетентности педагогов через способность педагога к рефлексии своей деятельности (самоанализ);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готовность педагога к предъявлению результатов своей педагогической деятельности всем субъектам образовательного процесса.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Система методического сопровождения включала следующие этапы работы:</w:t>
      </w:r>
    </w:p>
    <w:p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нормативное обеспечение педагогов по аттестации;</w:t>
      </w:r>
    </w:p>
    <w:p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мониторинг квалификации педагогических работников учреждения; </w:t>
      </w:r>
    </w:p>
    <w:p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списков аттестующихся педагогов, методическое сопровождение подготовки аттестационных материалов в аттестационный период;</w:t>
      </w:r>
    </w:p>
    <w:p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системный анализ прохождения аттестации педагогическими работниками;</w:t>
      </w:r>
    </w:p>
    <w:p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анализ результативности аттестации педагогических работников.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Arial Unicode MS"/>
          <w:kern w:val="1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Согласно Плану </w:t>
      </w:r>
      <w:r>
        <w:rPr>
          <w:rFonts w:ascii="Times New Roman" w:hAnsi="Times New Roman" w:eastAsia="Arial Unicode MS"/>
          <w:kern w:val="1"/>
          <w:sz w:val="24"/>
          <w:szCs w:val="20"/>
        </w:rPr>
        <w:t>подготовки педагогических работников ОУ №1 к предстоящей аттестации были проведены соответствующие мероприятия: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Arial Unicode MS"/>
          <w:b/>
          <w:i/>
          <w:kern w:val="1"/>
          <w:sz w:val="24"/>
          <w:szCs w:val="20"/>
        </w:rPr>
      </w:pPr>
      <w:r>
        <w:rPr>
          <w:rFonts w:ascii="Times New Roman" w:hAnsi="Times New Roman" w:eastAsia="Arial Unicode MS"/>
          <w:b/>
          <w:i/>
          <w:kern w:val="1"/>
          <w:sz w:val="24"/>
          <w:szCs w:val="20"/>
        </w:rPr>
        <w:t>на информационном этапе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Ознакомление педагогического коллектива с нормативно-правовой базой по аттестации педагогических работников, с перспективным планом-графиком прохождения аттестации.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пакета документов по организации аттестации.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Индивидуальное изучение нормативных документов педагогическими работниками по вопросам аттестации.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Размещение информации об аттестации педагогических работников на стенде «Аттестационный уголок», сайте ОУ, раздел «Виртуальный методический кабинет».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Проведение консультаций по вопросам подачи заявлений для аттестации на квалификационную категорию, формам и процедурам проведения аттестации.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в соответствии с планом – графиком аттестации в 2021-2022 г.г. на аттестацию заявилось -  10 педагогических работников: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Барляева Анастасия Андреевна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Дель Ольга Николаевна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Куркова Наталья Николаевна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Летова Анастасия Олеговна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Маслова Галина Васильевна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Муравкина Евгения Анатольевна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Протасова Татьяна Георгиевна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Руденко Александр Иванович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Смирнова Ольга Анатольевна</w:t>
      </w:r>
    </w:p>
    <w:p>
      <w:pPr>
        <w:pStyle w:val="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Юдина Елена Сергеевна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100% аттестующихся педагогов ознакомлены с нормативными актами, формами и процедурами аттестации педагогических кадров. Сформированы необходимые пакеты документов для аттестации. Информация</w:t>
      </w:r>
      <w:r>
        <w:rPr>
          <w:i/>
        </w:rPr>
        <w:t xml:space="preserve"> </w:t>
      </w: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>размещена на сайте ОУ, раздел «Виртуальный методический кабинет». Систематически оказывается методическая помощь, консультации всем аттестующимся педагогам.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На этапе мониторинга профессиональной деятельности педагогов: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Проведён самоанализ эффективности работы педагогических работников.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Пройдены курсы повышения квалификации в необходимом объёме 100% педагогов.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Проведены открытые уроки, «мастер-классы», мероприятия.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Ведётся мониторинг результатов участия педагогических работников в конкурсах, семинарах, фестивалях педагогического мастерства и т.д.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Сформированы портфолио аттестующихся педагогических работников. Электронные портфолио расположены на сайте Первой школы Дубны </w:t>
      </w:r>
      <w:r>
        <w:fldChar w:fldCharType="begin"/>
      </w:r>
      <w:r>
        <w:instrText xml:space="preserve"> HYPERLINK "http://sch1.goruno-dubna.ru/pedagogicheskij-kollektiv/"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t>http://sch1.goruno-dubna.ru/pedagogicheskij-kollektiv/</w:t>
      </w:r>
      <w:r>
        <w:rPr>
          <w:rStyle w:val="4"/>
          <w:rFonts w:ascii="Times New Roman" w:hAnsi="Times New Roman" w:eastAsia="Times New Roman" w:cs="Times New Roman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мониторинговые исследования профессиональной деятельности аттестующихся педагогов показали, что подготовка к аттестации проходит на высоком профессиональном уровне.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На организационном этапе: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Назначен координатор по аттестации на 2021/2022 учебный год – Биканова Н.В., заместитель директора по учебно – воспитательной работе.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Поданы 100% заявлений педагогических работников на аттестацию в «Центр развития образования г. Дубны Московской области».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 xml:space="preserve">Сформированы списки педагогических работников, планирующих пройти аттестацию в 2022-2023 учебном году. Составлен график прохождения аттестации.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Произведена корректировка перспективного плана прохождения аттестации и повышения квалификации.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На этапе методического сопровождения и консультирования аттестующихся: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1. Проведён анализ документации, представленной аттестуемым рабочей группе для проведения экспертизы профессиональной компетентности и результатов его педагогической деятельности.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2. Оказана помощь педагогическим работникам в оформлении документов и портфолио по аттестации.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3. Оказана психологической поддержки аттестующимся. Проведена консультация психолога «Как снять тревожность во время аттестации?»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>4. Проведены консультации по вопросам нормативно- правовой базы аттестации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eastAsia="ru-RU"/>
        </w:rPr>
        <w:tab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На этапе периода аттестации: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Посещены рабочие уроки, внеклассные мероприятия.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Оформлены необходимые документы.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Документы сданы в срок.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необходимые организационные мероприятия выполнены полностью.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eastAsia="ru-RU"/>
        </w:rPr>
        <w:t>На этапе анализа результатов аттестации педагогических работников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Проведены индивидуальные собеседования с педагогическими работниками, прошедшими процедуру аттестации.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Представлен анализ процедуры аттестации педагогических работников в 2021/2022 учебном году на педагогическом совете.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t xml:space="preserve">Результат: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100% аттестующихся педагогов успешно прошли аттестацию на заявленные квалификационные категории.  </w:t>
      </w:r>
    </w:p>
    <w:p>
      <w:pPr>
        <w:pStyle w:val="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Барляева Анастасия Андреевна, учитель - первая</w:t>
      </w:r>
    </w:p>
    <w:p>
      <w:pPr>
        <w:pStyle w:val="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Дель Ольга Николаевна,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учитель - первая</w:t>
      </w:r>
    </w:p>
    <w:p>
      <w:pPr>
        <w:pStyle w:val="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Куркова Наталья Николаевна, учитель - высшая</w:t>
      </w:r>
    </w:p>
    <w:p>
      <w:pPr>
        <w:pStyle w:val="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Летова Анастасия Олеговна,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социальный педагог - первая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Маслова Галина Васильевна,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учитель - высшая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Муравкина Евгения Анатольевна,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учитель - высшая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Протасова Татьяна Георгиевна,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учитель - высшая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Руденко Александр Иванович,</w:t>
      </w:r>
      <w:r>
        <w:t xml:space="preserve"> </w:t>
      </w: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учитель - высшая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Смирнова Ольга Анатольевна, учитель - высшая</w:t>
      </w:r>
    </w:p>
    <w:p>
      <w:pPr>
        <w:pStyle w:val="9"/>
        <w:numPr>
          <w:ilvl w:val="0"/>
          <w:numId w:val="4"/>
        </w:numPr>
        <w:rPr>
          <w:rFonts w:ascii="Times New Roman" w:hAnsi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sz w:val="24"/>
          <w:szCs w:val="24"/>
          <w:lang w:eastAsia="ru-RU"/>
        </w:rPr>
        <w:t>Юдина Елена Сергеевна, учитель - высшая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Замечаний по процедурным вопросам, оформлению документации -  не выявлено. Эффективность процесса подготовки педагогических работников к предстоящей аттестации за 2021-2022 учебный год – высокая.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 Биканова Н.В, заместитель директора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учебно – воспитательной работе ОУ №1 </w:t>
      </w:r>
    </w:p>
    <w:sectPr>
      <w:footerReference r:id="rId5" w:type="default"/>
      <w:pgSz w:w="11906" w:h="16838"/>
      <w:pgMar w:top="1134" w:right="850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006381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271A63"/>
    <w:multiLevelType w:val="multilevel"/>
    <w:tmpl w:val="51271A63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1D6B26"/>
    <w:multiLevelType w:val="multilevel"/>
    <w:tmpl w:val="641D6B2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6D6A42F8"/>
    <w:multiLevelType w:val="multilevel"/>
    <w:tmpl w:val="6D6A42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37175E1"/>
    <w:multiLevelType w:val="multilevel"/>
    <w:tmpl w:val="737175E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64"/>
    <w:rsid w:val="00034E72"/>
    <w:rsid w:val="000629D2"/>
    <w:rsid w:val="000963B0"/>
    <w:rsid w:val="0029764D"/>
    <w:rsid w:val="00364079"/>
    <w:rsid w:val="00436313"/>
    <w:rsid w:val="004A44D6"/>
    <w:rsid w:val="004A657E"/>
    <w:rsid w:val="004D52C7"/>
    <w:rsid w:val="005B7009"/>
    <w:rsid w:val="005F560F"/>
    <w:rsid w:val="008D1EB9"/>
    <w:rsid w:val="009652A4"/>
    <w:rsid w:val="0098150A"/>
    <w:rsid w:val="009846E6"/>
    <w:rsid w:val="009B08FA"/>
    <w:rsid w:val="00A87E86"/>
    <w:rsid w:val="00AE4264"/>
    <w:rsid w:val="00BA4A61"/>
    <w:rsid w:val="00BF5EB8"/>
    <w:rsid w:val="00C4226C"/>
    <w:rsid w:val="00ED1D77"/>
    <w:rsid w:val="00F062D7"/>
    <w:rsid w:val="00F3223C"/>
    <w:rsid w:val="00F6327A"/>
    <w:rsid w:val="00F63F18"/>
    <w:rsid w:val="00FA5E37"/>
    <w:rsid w:val="00FB2813"/>
    <w:rsid w:val="00FD3E36"/>
    <w:rsid w:val="18C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</w:rPr>
  </w:style>
  <w:style w:type="character" w:customStyle="1" w:styleId="10">
    <w:name w:val="Верхний колонтитул Знак"/>
    <w:basedOn w:val="2"/>
    <w:link w:val="6"/>
    <w:uiPriority w:val="99"/>
  </w:style>
  <w:style w:type="character" w:customStyle="1" w:styleId="11">
    <w:name w:val="Нижний колонтитул Знак"/>
    <w:basedOn w:val="2"/>
    <w:link w:val="7"/>
    <w:uiPriority w:val="99"/>
  </w:style>
  <w:style w:type="character" w:customStyle="1" w:styleId="12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1038</Words>
  <Characters>5920</Characters>
  <Lines>49</Lines>
  <Paragraphs>13</Paragraphs>
  <TotalTime>6</TotalTime>
  <ScaleCrop>false</ScaleCrop>
  <LinksUpToDate>false</LinksUpToDate>
  <CharactersWithSpaces>6945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2023-02-10T12:19:00Z</dcterms:created>
  <dc:creator>IB</dc:creator>
  <cp:lastModifiedBy>Первая школа Дубны</cp:lastModifiedBy>
  <cp:lastPrinted>2023-02-10T12:18:00Z</cp:lastPrinted>
  <dcterms:modified xsi:type="dcterms:W3CDTF">2023-06-08T13:23:27Z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940DEC59D34F454087AAA7BAB9DB1399</vt:lpwstr>
  </property>
</Properties>
</file>